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53" w:rsidRPr="007739BB" w:rsidRDefault="004C6D53" w:rsidP="004C6D53">
      <w:pPr>
        <w:pStyle w:val="ListParagraph"/>
        <w:numPr>
          <w:ilvl w:val="0"/>
          <w:numId w:val="5"/>
        </w:numPr>
        <w:spacing w:line="240" w:lineRule="auto"/>
        <w:rPr>
          <w:b/>
        </w:rPr>
      </w:pPr>
      <w:r w:rsidRPr="007739BB">
        <w:rPr>
          <w:b/>
        </w:rPr>
        <w:t>Overview:</w:t>
      </w:r>
    </w:p>
    <w:p w:rsidR="004C6D53" w:rsidRDefault="004C6D53" w:rsidP="004C6D53">
      <w:pPr>
        <w:pStyle w:val="ListParagraph"/>
      </w:pPr>
      <w:r w:rsidRPr="00653EF0">
        <w:t>For this first unit of American literature we (the class) will not only be investigating 17</w:t>
      </w:r>
      <w:r w:rsidRPr="00653EF0">
        <w:rPr>
          <w:vertAlign w:val="superscript"/>
        </w:rPr>
        <w:t>th</w:t>
      </w:r>
      <w:r w:rsidRPr="00653EF0">
        <w:t xml:space="preserve"> century literature</w:t>
      </w:r>
      <w:r>
        <w:t xml:space="preserve"> and poetry</w:t>
      </w:r>
      <w:r w:rsidRPr="00653EF0">
        <w:t xml:space="preserve">, but how to read it using tools such as the OED, discovering ways to analyze it and question it, and the reasons behind why it was written, and who are the people who wrote and how they lived. All of these skills will be practice throughout the semester to begin to gain proficiency in </w:t>
      </w:r>
      <w:r>
        <w:t>these abilities for individual work. This skills will work to prepare 11</w:t>
      </w:r>
      <w:r w:rsidRPr="008949A5">
        <w:rPr>
          <w:vertAlign w:val="superscript"/>
        </w:rPr>
        <w:t>th</w:t>
      </w:r>
      <w:r>
        <w:t xml:space="preserve"> grade students for post-secondary literature course work. </w:t>
      </w:r>
    </w:p>
    <w:p w:rsidR="004C6D53" w:rsidRPr="004925B5" w:rsidRDefault="004C6D53" w:rsidP="004C6D53">
      <w:r w:rsidRPr="004925B5">
        <w:rPr>
          <w:b/>
        </w:rPr>
        <w:t>B. Timeline:</w:t>
      </w:r>
    </w:p>
    <w:tbl>
      <w:tblPr>
        <w:tblStyle w:val="TableGrid"/>
        <w:tblpPr w:leftFromText="180" w:rightFromText="180" w:vertAnchor="text" w:horzAnchor="margin" w:tblpX="-522" w:tblpY="426"/>
        <w:tblW w:w="11100" w:type="dxa"/>
        <w:tblLook w:val="04A0" w:firstRow="1" w:lastRow="0" w:firstColumn="1" w:lastColumn="0" w:noHBand="0" w:noVBand="1"/>
      </w:tblPr>
      <w:tblGrid>
        <w:gridCol w:w="2262"/>
        <w:gridCol w:w="2154"/>
        <w:gridCol w:w="2154"/>
        <w:gridCol w:w="2334"/>
        <w:gridCol w:w="2196"/>
      </w:tblGrid>
      <w:tr w:rsidR="004C6D53" w:rsidRPr="00761854" w:rsidTr="0070331C">
        <w:trPr>
          <w:trHeight w:val="437"/>
        </w:trPr>
        <w:tc>
          <w:tcPr>
            <w:tcW w:w="2262" w:type="dxa"/>
          </w:tcPr>
          <w:p w:rsidR="004C6D53" w:rsidRPr="00761854" w:rsidRDefault="004C6D53" w:rsidP="0070331C">
            <w:pPr>
              <w:rPr>
                <w:rFonts w:ascii="Times New Roman" w:hAnsi="Times New Roman"/>
                <w:sz w:val="24"/>
              </w:rPr>
            </w:pPr>
            <w:r w:rsidRPr="00761854">
              <w:rPr>
                <w:rFonts w:ascii="Times New Roman" w:hAnsi="Times New Roman"/>
                <w:sz w:val="24"/>
              </w:rPr>
              <w:t>Monday</w:t>
            </w:r>
          </w:p>
        </w:tc>
        <w:tc>
          <w:tcPr>
            <w:tcW w:w="2154" w:type="dxa"/>
          </w:tcPr>
          <w:p w:rsidR="004C6D53" w:rsidRPr="00761854" w:rsidRDefault="004C6D53" w:rsidP="0070331C">
            <w:pPr>
              <w:rPr>
                <w:rFonts w:ascii="Times New Roman" w:hAnsi="Times New Roman"/>
                <w:sz w:val="24"/>
              </w:rPr>
            </w:pPr>
            <w:r w:rsidRPr="00761854">
              <w:rPr>
                <w:rFonts w:ascii="Times New Roman" w:hAnsi="Times New Roman"/>
                <w:sz w:val="24"/>
              </w:rPr>
              <w:t>Tuesday</w:t>
            </w:r>
          </w:p>
        </w:tc>
        <w:tc>
          <w:tcPr>
            <w:tcW w:w="2154" w:type="dxa"/>
          </w:tcPr>
          <w:p w:rsidR="004C6D53" w:rsidRPr="00761854" w:rsidRDefault="004C6D53" w:rsidP="0070331C">
            <w:pPr>
              <w:rPr>
                <w:rFonts w:ascii="Times New Roman" w:hAnsi="Times New Roman"/>
                <w:sz w:val="24"/>
              </w:rPr>
            </w:pPr>
            <w:r w:rsidRPr="00761854">
              <w:rPr>
                <w:rFonts w:ascii="Times New Roman" w:hAnsi="Times New Roman"/>
                <w:sz w:val="24"/>
              </w:rPr>
              <w:t>Wednesday</w:t>
            </w:r>
          </w:p>
        </w:tc>
        <w:tc>
          <w:tcPr>
            <w:tcW w:w="2334" w:type="dxa"/>
          </w:tcPr>
          <w:p w:rsidR="004C6D53" w:rsidRPr="00761854" w:rsidRDefault="004C6D53" w:rsidP="0070331C">
            <w:pPr>
              <w:rPr>
                <w:rFonts w:ascii="Times New Roman" w:hAnsi="Times New Roman"/>
                <w:sz w:val="24"/>
              </w:rPr>
            </w:pPr>
            <w:r w:rsidRPr="00761854">
              <w:rPr>
                <w:rFonts w:ascii="Times New Roman" w:hAnsi="Times New Roman"/>
                <w:sz w:val="24"/>
              </w:rPr>
              <w:t>Thursday</w:t>
            </w:r>
          </w:p>
        </w:tc>
        <w:tc>
          <w:tcPr>
            <w:tcW w:w="2196" w:type="dxa"/>
          </w:tcPr>
          <w:p w:rsidR="004C6D53" w:rsidRPr="00761854" w:rsidRDefault="004C6D53" w:rsidP="0070331C">
            <w:pPr>
              <w:rPr>
                <w:rFonts w:ascii="Times New Roman" w:hAnsi="Times New Roman"/>
                <w:sz w:val="24"/>
              </w:rPr>
            </w:pPr>
          </w:p>
        </w:tc>
      </w:tr>
      <w:tr w:rsidR="004C6D53" w:rsidRPr="00761854" w:rsidTr="0070331C">
        <w:trPr>
          <w:trHeight w:val="6668"/>
        </w:trPr>
        <w:tc>
          <w:tcPr>
            <w:tcW w:w="2262" w:type="dxa"/>
          </w:tcPr>
          <w:p w:rsidR="004C6D53" w:rsidRDefault="004C6D53" w:rsidP="0070331C">
            <w:pPr>
              <w:rPr>
                <w:rFonts w:ascii="Times New Roman" w:hAnsi="Times New Roman"/>
                <w:b/>
                <w:sz w:val="24"/>
              </w:rPr>
            </w:pPr>
            <w:r w:rsidRPr="00D422D0">
              <w:rPr>
                <w:rFonts w:ascii="Times New Roman" w:hAnsi="Times New Roman"/>
                <w:b/>
                <w:sz w:val="24"/>
              </w:rPr>
              <w:t>History and Development of English</w:t>
            </w:r>
            <w:r>
              <w:rPr>
                <w:rFonts w:ascii="Times New Roman" w:hAnsi="Times New Roman"/>
                <w:b/>
                <w:sz w:val="24"/>
              </w:rPr>
              <w:t xml:space="preserve">: Concept Lesson- </w:t>
            </w:r>
          </w:p>
          <w:p w:rsidR="004C6D53" w:rsidRPr="00260AAA" w:rsidRDefault="004C6D53" w:rsidP="0070331C">
            <w:pPr>
              <w:rPr>
                <w:rFonts w:ascii="Times New Roman" w:hAnsi="Times New Roman"/>
                <w:sz w:val="24"/>
              </w:rPr>
            </w:pPr>
            <w:r>
              <w:rPr>
                <w:rFonts w:ascii="Times New Roman" w:hAnsi="Times New Roman"/>
                <w:sz w:val="24"/>
              </w:rPr>
              <w:t xml:space="preserve">Using the </w:t>
            </w:r>
            <w:r w:rsidRPr="00A56DDA">
              <w:rPr>
                <w:rFonts w:ascii="Times New Roman" w:hAnsi="Times New Roman"/>
                <w:sz w:val="24"/>
              </w:rPr>
              <w:t xml:space="preserve">Writer’s </w:t>
            </w:r>
            <w:r w:rsidRPr="00260AAA">
              <w:rPr>
                <w:rFonts w:ascii="Times New Roman" w:hAnsi="Times New Roman"/>
                <w:sz w:val="24"/>
              </w:rPr>
              <w:t>Choice Textbook and OED Online</w:t>
            </w:r>
            <w:r>
              <w:rPr>
                <w:rFonts w:ascii="Times New Roman" w:hAnsi="Times New Roman"/>
                <w:sz w:val="24"/>
              </w:rPr>
              <w:t xml:space="preserve"> as a class exercise, </w:t>
            </w:r>
            <w:r w:rsidRPr="00260AAA">
              <w:rPr>
                <w:rFonts w:ascii="Times New Roman" w:hAnsi="Times New Roman"/>
                <w:sz w:val="24"/>
              </w:rPr>
              <w:t>find the etymology of the words and define in Exercise 1 on page 760.</w:t>
            </w:r>
            <w:r>
              <w:rPr>
                <w:rFonts w:ascii="Times New Roman" w:hAnsi="Times New Roman"/>
                <w:sz w:val="24"/>
              </w:rPr>
              <w:t xml:space="preserve"> Next students will </w:t>
            </w:r>
            <w:r w:rsidRPr="00A56DDA">
              <w:rPr>
                <w:rFonts w:ascii="Times New Roman" w:hAnsi="Times New Roman"/>
                <w:sz w:val="24"/>
              </w:rPr>
              <w:t>think of five words in English and trace w</w:t>
            </w:r>
            <w:r>
              <w:rPr>
                <w:rFonts w:ascii="Times New Roman" w:hAnsi="Times New Roman"/>
                <w:sz w:val="24"/>
              </w:rPr>
              <w:t xml:space="preserve">ord etymology using OED Online. </w:t>
            </w:r>
            <w:r w:rsidRPr="00A56DDA">
              <w:rPr>
                <w:rFonts w:ascii="Times New Roman" w:hAnsi="Times New Roman"/>
                <w:sz w:val="24"/>
              </w:rPr>
              <w:t>Write origin, date first appeared in English, and original meaning down for each word and turned in for grading.</w:t>
            </w:r>
          </w:p>
          <w:p w:rsidR="004C6D53" w:rsidRPr="00761854" w:rsidRDefault="004C6D53" w:rsidP="0070331C">
            <w:pPr>
              <w:rPr>
                <w:rFonts w:ascii="Times New Roman" w:hAnsi="Times New Roman"/>
                <w:sz w:val="24"/>
              </w:rPr>
            </w:pPr>
          </w:p>
        </w:tc>
        <w:tc>
          <w:tcPr>
            <w:tcW w:w="2154" w:type="dxa"/>
          </w:tcPr>
          <w:p w:rsidR="004C6D53" w:rsidRDefault="004C6D53" w:rsidP="0070331C">
            <w:pPr>
              <w:rPr>
                <w:rFonts w:ascii="Times New Roman" w:hAnsi="Times New Roman"/>
                <w:b/>
                <w:sz w:val="24"/>
              </w:rPr>
            </w:pPr>
            <w:r>
              <w:rPr>
                <w:rFonts w:ascii="Times New Roman" w:hAnsi="Times New Roman"/>
                <w:b/>
                <w:sz w:val="24"/>
              </w:rPr>
              <w:t>Introduction Colonial Lit.:</w:t>
            </w:r>
          </w:p>
          <w:p w:rsidR="004C6D53" w:rsidRPr="00C13BE4" w:rsidRDefault="004C6D53" w:rsidP="0070331C">
            <w:pPr>
              <w:ind w:left="360"/>
              <w:rPr>
                <w:rFonts w:ascii="Times New Roman" w:eastAsia="Times New Roman" w:hAnsi="Times New Roman"/>
                <w:sz w:val="24"/>
              </w:rPr>
            </w:pPr>
            <w:r>
              <w:rPr>
                <w:rFonts w:ascii="Times New Roman" w:hAnsi="Times New Roman"/>
                <w:b/>
                <w:sz w:val="24"/>
              </w:rPr>
              <w:t>Direct Lesson-</w:t>
            </w:r>
            <w:r w:rsidRPr="00415965">
              <w:rPr>
                <w:rFonts w:ascii="Times New Roman" w:hAnsi="Times New Roman"/>
                <w:sz w:val="24"/>
              </w:rPr>
              <w:t xml:space="preserve"> </w:t>
            </w:r>
            <w:r>
              <w:rPr>
                <w:rFonts w:ascii="Times New Roman" w:hAnsi="Times New Roman"/>
                <w:sz w:val="24"/>
              </w:rPr>
              <w:t xml:space="preserve">Read </w:t>
            </w:r>
            <w:r w:rsidRPr="00415965">
              <w:rPr>
                <w:rFonts w:ascii="Times New Roman" w:hAnsi="Times New Roman"/>
                <w:sz w:val="24"/>
              </w:rPr>
              <w:t>“To My Dear And Loving Husband” By Anne Bradstreet</w:t>
            </w:r>
            <w:r>
              <w:rPr>
                <w:rFonts w:ascii="Times New Roman" w:hAnsi="Times New Roman"/>
                <w:sz w:val="24"/>
              </w:rPr>
              <w:t xml:space="preserve"> and discuss both the poem and the poet</w:t>
            </w:r>
            <w:r w:rsidRPr="00415965">
              <w:rPr>
                <w:rFonts w:ascii="Times New Roman" w:hAnsi="Times New Roman"/>
                <w:sz w:val="24"/>
              </w:rPr>
              <w:t xml:space="preserve">. The </w:t>
            </w:r>
            <w:r>
              <w:rPr>
                <w:rFonts w:ascii="Times New Roman" w:hAnsi="Times New Roman"/>
                <w:sz w:val="24"/>
              </w:rPr>
              <w:t>students</w:t>
            </w:r>
            <w:r w:rsidRPr="00415965">
              <w:rPr>
                <w:rFonts w:ascii="Times New Roman" w:hAnsi="Times New Roman"/>
                <w:sz w:val="24"/>
              </w:rPr>
              <w:t xml:space="preserve"> will </w:t>
            </w:r>
            <w:r>
              <w:rPr>
                <w:rFonts w:ascii="Times New Roman" w:hAnsi="Times New Roman"/>
                <w:sz w:val="24"/>
              </w:rPr>
              <w:t>use</w:t>
            </w:r>
            <w:r w:rsidRPr="00415965">
              <w:rPr>
                <w:rFonts w:ascii="Times New Roman" w:hAnsi="Times New Roman"/>
                <w:sz w:val="24"/>
              </w:rPr>
              <w:t xml:space="preserve"> </w:t>
            </w:r>
            <w:r>
              <w:rPr>
                <w:rFonts w:ascii="Times New Roman" w:hAnsi="Times New Roman"/>
                <w:sz w:val="24"/>
              </w:rPr>
              <w:t>the OED to comprehend 17</w:t>
            </w:r>
            <w:r w:rsidRPr="00C13BE4">
              <w:rPr>
                <w:rFonts w:ascii="Times New Roman" w:hAnsi="Times New Roman"/>
                <w:sz w:val="24"/>
                <w:vertAlign w:val="superscript"/>
              </w:rPr>
              <w:t>th</w:t>
            </w:r>
            <w:r>
              <w:rPr>
                <w:rFonts w:ascii="Times New Roman" w:hAnsi="Times New Roman"/>
                <w:sz w:val="24"/>
              </w:rPr>
              <w:t xml:space="preserve"> century literature and </w:t>
            </w:r>
            <w:r w:rsidRPr="00C13BE4">
              <w:rPr>
                <w:rFonts w:ascii="Times New Roman" w:eastAsia="Times New Roman" w:hAnsi="Times New Roman"/>
                <w:sz w:val="24"/>
              </w:rPr>
              <w:t xml:space="preserve">the meaning of unknown </w:t>
            </w:r>
            <w:r>
              <w:rPr>
                <w:rFonts w:ascii="Times New Roman" w:eastAsia="Times New Roman" w:hAnsi="Times New Roman"/>
                <w:sz w:val="24"/>
              </w:rPr>
              <w:t xml:space="preserve">words </w:t>
            </w:r>
            <w:r w:rsidRPr="00C13BE4">
              <w:rPr>
                <w:rFonts w:ascii="Times New Roman" w:eastAsia="Times New Roman" w:hAnsi="Times New Roman"/>
                <w:sz w:val="24"/>
              </w:rPr>
              <w:t xml:space="preserve">and phrases to find the meaning as the </w:t>
            </w:r>
            <w:r>
              <w:rPr>
                <w:rFonts w:ascii="Times New Roman" w:eastAsia="Times New Roman" w:hAnsi="Times New Roman"/>
                <w:sz w:val="24"/>
              </w:rPr>
              <w:t>writer</w:t>
            </w:r>
            <w:r w:rsidRPr="00C13BE4">
              <w:rPr>
                <w:rFonts w:ascii="Times New Roman" w:eastAsia="Times New Roman" w:hAnsi="Times New Roman"/>
                <w:sz w:val="24"/>
              </w:rPr>
              <w:t xml:space="preserve"> is using it. </w:t>
            </w:r>
          </w:p>
          <w:p w:rsidR="004C6D53" w:rsidRPr="00761854" w:rsidRDefault="004C6D53" w:rsidP="0070331C">
            <w:pPr>
              <w:rPr>
                <w:rFonts w:ascii="Times New Roman" w:hAnsi="Times New Roman"/>
                <w:sz w:val="24"/>
              </w:rPr>
            </w:pPr>
          </w:p>
        </w:tc>
        <w:tc>
          <w:tcPr>
            <w:tcW w:w="2154" w:type="dxa"/>
          </w:tcPr>
          <w:p w:rsidR="004C6D53" w:rsidRDefault="004C6D53" w:rsidP="0070331C">
            <w:pPr>
              <w:rPr>
                <w:rFonts w:ascii="Times New Roman" w:hAnsi="Times New Roman"/>
                <w:b/>
                <w:sz w:val="24"/>
              </w:rPr>
            </w:pPr>
            <w:r w:rsidRPr="00042962">
              <w:rPr>
                <w:rFonts w:ascii="Times New Roman" w:hAnsi="Times New Roman"/>
                <w:b/>
                <w:sz w:val="24"/>
              </w:rPr>
              <w:t>Colonial Lit. Cont.: Multimedia Lesson-</w:t>
            </w:r>
          </w:p>
          <w:p w:rsidR="004C6D53" w:rsidRPr="002566EE" w:rsidRDefault="004C6D53" w:rsidP="0070331C">
            <w:pPr>
              <w:rPr>
                <w:rFonts w:ascii="Times New Roman" w:hAnsi="Times New Roman"/>
                <w:sz w:val="24"/>
              </w:rPr>
            </w:pPr>
            <w:r>
              <w:rPr>
                <w:rFonts w:ascii="Times New Roman" w:hAnsi="Times New Roman"/>
                <w:sz w:val="24"/>
              </w:rPr>
              <w:t>Analyzing and d</w:t>
            </w:r>
            <w:r w:rsidRPr="00123D99">
              <w:rPr>
                <w:rFonts w:ascii="Times New Roman" w:hAnsi="Times New Roman"/>
                <w:sz w:val="24"/>
              </w:rPr>
              <w:t>iscussing</w:t>
            </w:r>
            <w:r>
              <w:rPr>
                <w:rFonts w:ascii="Times New Roman" w:hAnsi="Times New Roman"/>
                <w:sz w:val="24"/>
              </w:rPr>
              <w:t xml:space="preserve"> selected sections</w:t>
            </w:r>
            <w:r w:rsidRPr="00123D99">
              <w:rPr>
                <w:rFonts w:ascii="Times New Roman" w:hAnsi="Times New Roman"/>
                <w:sz w:val="24"/>
              </w:rPr>
              <w:t xml:space="preserve"> “From The General History Of Virginia” By John Smith</w:t>
            </w:r>
            <w:r w:rsidRPr="009C3973">
              <w:rPr>
                <w:rFonts w:ascii="Times New Roman" w:hAnsi="Times New Roman"/>
                <w:sz w:val="24"/>
              </w:rPr>
              <w:t>.</w:t>
            </w:r>
          </w:p>
        </w:tc>
        <w:tc>
          <w:tcPr>
            <w:tcW w:w="2334" w:type="dxa"/>
          </w:tcPr>
          <w:p w:rsidR="004C6D53" w:rsidRDefault="004C6D53" w:rsidP="0070331C">
            <w:pPr>
              <w:rPr>
                <w:rFonts w:ascii="Times New Roman" w:hAnsi="Times New Roman"/>
                <w:b/>
                <w:sz w:val="24"/>
              </w:rPr>
            </w:pPr>
            <w:r w:rsidRPr="002566EE">
              <w:rPr>
                <w:rFonts w:ascii="Times New Roman" w:hAnsi="Times New Roman"/>
                <w:b/>
                <w:sz w:val="24"/>
              </w:rPr>
              <w:t>Colonial Lit. Cont.: Cooperative Lesson Plan</w:t>
            </w:r>
            <w:r>
              <w:rPr>
                <w:rFonts w:ascii="Times New Roman" w:hAnsi="Times New Roman"/>
                <w:b/>
                <w:sz w:val="24"/>
              </w:rPr>
              <w:t>-</w:t>
            </w:r>
          </w:p>
          <w:p w:rsidR="004C6D53" w:rsidRPr="00042962" w:rsidRDefault="004C6D53" w:rsidP="0070331C">
            <w:pPr>
              <w:rPr>
                <w:rFonts w:ascii="Times New Roman" w:hAnsi="Times New Roman"/>
                <w:sz w:val="24"/>
              </w:rPr>
            </w:pPr>
            <w:r>
              <w:rPr>
                <w:rFonts w:ascii="Times New Roman" w:hAnsi="Times New Roman"/>
                <w:sz w:val="24"/>
              </w:rPr>
              <w:t>Before watching a recorded performance of Arthur Miller’s “</w:t>
            </w:r>
            <w:r w:rsidRPr="002566EE">
              <w:rPr>
                <w:rFonts w:ascii="Times New Roman" w:hAnsi="Times New Roman"/>
                <w:sz w:val="24"/>
              </w:rPr>
              <w:t>The Crucible</w:t>
            </w:r>
            <w:r>
              <w:rPr>
                <w:rFonts w:ascii="Times New Roman" w:hAnsi="Times New Roman"/>
                <w:sz w:val="24"/>
              </w:rPr>
              <w:t xml:space="preserve">” students will investigate the people, motivates, and reasons behind the Salem Witch Trials. </w:t>
            </w:r>
          </w:p>
        </w:tc>
        <w:tc>
          <w:tcPr>
            <w:tcW w:w="2196" w:type="dxa"/>
          </w:tcPr>
          <w:p w:rsidR="004C6D53" w:rsidRPr="00123D99" w:rsidRDefault="004C6D53" w:rsidP="0070331C">
            <w:pPr>
              <w:rPr>
                <w:rFonts w:ascii="Times New Roman" w:hAnsi="Times New Roman"/>
                <w:b/>
                <w:sz w:val="24"/>
              </w:rPr>
            </w:pPr>
            <w:r w:rsidRPr="00123D99">
              <w:rPr>
                <w:rFonts w:ascii="Times New Roman" w:hAnsi="Times New Roman"/>
                <w:b/>
                <w:sz w:val="24"/>
              </w:rPr>
              <w:t>Colonial Lit. Cont.:</w:t>
            </w:r>
          </w:p>
          <w:p w:rsidR="004C6D53" w:rsidRPr="00123D99" w:rsidRDefault="004C6D53" w:rsidP="0070331C">
            <w:pPr>
              <w:rPr>
                <w:rFonts w:ascii="Times New Roman" w:hAnsi="Times New Roman"/>
                <w:b/>
                <w:sz w:val="24"/>
              </w:rPr>
            </w:pPr>
            <w:r w:rsidRPr="00123D99">
              <w:rPr>
                <w:rFonts w:ascii="Times New Roman" w:hAnsi="Times New Roman"/>
                <w:b/>
                <w:sz w:val="24"/>
              </w:rPr>
              <w:t>Choice Lesson/Socratic Method-</w:t>
            </w:r>
          </w:p>
          <w:p w:rsidR="004C6D53" w:rsidRPr="00391220" w:rsidRDefault="004C6D53" w:rsidP="0070331C">
            <w:pPr>
              <w:rPr>
                <w:rFonts w:ascii="Times New Roman" w:hAnsi="Times New Roman"/>
                <w:sz w:val="24"/>
              </w:rPr>
            </w:pPr>
            <w:r>
              <w:rPr>
                <w:rFonts w:ascii="Times New Roman" w:hAnsi="Times New Roman"/>
                <w:sz w:val="24"/>
              </w:rPr>
              <w:t xml:space="preserve">Watching a recorded performance of </w:t>
            </w:r>
            <w:r w:rsidRPr="002804D4">
              <w:rPr>
                <w:rFonts w:ascii="Times New Roman" w:hAnsi="Times New Roman"/>
                <w:i/>
                <w:sz w:val="24"/>
              </w:rPr>
              <w:t>The Crucible</w:t>
            </w:r>
            <w:r>
              <w:rPr>
                <w:rFonts w:ascii="Times New Roman" w:hAnsi="Times New Roman"/>
                <w:sz w:val="24"/>
              </w:rPr>
              <w:t xml:space="preserve"> and discussing the motivation, themes, and l</w:t>
            </w:r>
            <w:r w:rsidRPr="00391220">
              <w:rPr>
                <w:rFonts w:ascii="Times New Roman" w:hAnsi="Times New Roman"/>
                <w:sz w:val="24"/>
              </w:rPr>
              <w:t xml:space="preserve">anguage </w:t>
            </w:r>
            <w:r>
              <w:rPr>
                <w:rFonts w:ascii="Times New Roman" w:hAnsi="Times New Roman"/>
                <w:sz w:val="24"/>
              </w:rPr>
              <w:t>in the play</w:t>
            </w:r>
            <w:r>
              <w:rPr>
                <w:rFonts w:ascii="Times New Roman" w:hAnsi="Times New Roman"/>
                <w:i/>
                <w:sz w:val="24"/>
              </w:rPr>
              <w:t xml:space="preserve">. </w:t>
            </w:r>
          </w:p>
        </w:tc>
      </w:tr>
    </w:tbl>
    <w:p w:rsidR="004C6D53" w:rsidRDefault="004C6D53" w:rsidP="004C6D53">
      <w:pPr>
        <w:pStyle w:val="ListParagraph"/>
      </w:pPr>
    </w:p>
    <w:p w:rsidR="004C6D53" w:rsidRDefault="004C6D53" w:rsidP="004C6D53">
      <w:pPr>
        <w:pStyle w:val="ListParagraph"/>
      </w:pPr>
    </w:p>
    <w:p w:rsidR="004C6D53" w:rsidRPr="00573502" w:rsidRDefault="004C6D53" w:rsidP="004C6D53">
      <w:pPr>
        <w:pStyle w:val="ListParagraph"/>
        <w:numPr>
          <w:ilvl w:val="0"/>
          <w:numId w:val="1"/>
        </w:numPr>
        <w:rPr>
          <w:b/>
        </w:rPr>
      </w:pPr>
      <w:r w:rsidRPr="00573502">
        <w:rPr>
          <w:b/>
        </w:rPr>
        <w:t>Unit Standards, Goals, Objectives and</w:t>
      </w:r>
      <w:r>
        <w:rPr>
          <w:b/>
        </w:rPr>
        <w:t xml:space="preserve"> Assessments:</w:t>
      </w:r>
    </w:p>
    <w:tbl>
      <w:tblPr>
        <w:tblStyle w:val="TableGrid"/>
        <w:tblW w:w="0" w:type="auto"/>
        <w:tblInd w:w="720" w:type="dxa"/>
        <w:tblLook w:val="04A0" w:firstRow="1" w:lastRow="0" w:firstColumn="1" w:lastColumn="0" w:noHBand="0" w:noVBand="1"/>
      </w:tblPr>
      <w:tblGrid>
        <w:gridCol w:w="8856"/>
      </w:tblGrid>
      <w:tr w:rsidR="004C6D53" w:rsidTr="0070331C">
        <w:tc>
          <w:tcPr>
            <w:tcW w:w="9576" w:type="dxa"/>
          </w:tcPr>
          <w:p w:rsidR="004C6D53" w:rsidRPr="00573502" w:rsidRDefault="004C6D53" w:rsidP="0070331C">
            <w:pPr>
              <w:rPr>
                <w:rFonts w:ascii="Times New Roman" w:hAnsi="Times New Roman"/>
                <w:b/>
                <w:sz w:val="24"/>
              </w:rPr>
            </w:pPr>
            <w:r w:rsidRPr="00573502">
              <w:rPr>
                <w:rFonts w:ascii="Times New Roman" w:hAnsi="Times New Roman"/>
                <w:b/>
                <w:sz w:val="24"/>
              </w:rPr>
              <w:t>Standards (content):</w:t>
            </w:r>
          </w:p>
          <w:p w:rsidR="004C6D53" w:rsidRPr="00573502" w:rsidRDefault="004C6D53" w:rsidP="0070331C">
            <w:pPr>
              <w:rPr>
                <w:rFonts w:ascii="Times New Roman" w:hAnsi="Times New Roman"/>
                <w:i/>
                <w:sz w:val="24"/>
              </w:rPr>
            </w:pPr>
            <w:r>
              <w:rPr>
                <w:rFonts w:ascii="Times New Roman" w:hAnsi="Times New Roman"/>
                <w:i/>
                <w:sz w:val="24"/>
              </w:rPr>
              <w:t>Reading Literature Standards:</w:t>
            </w:r>
          </w:p>
          <w:p w:rsidR="004C6D53" w:rsidRPr="00573502" w:rsidRDefault="004C6D53" w:rsidP="0070331C">
            <w:pPr>
              <w:rPr>
                <w:rFonts w:ascii="Times New Roman" w:hAnsi="Times New Roman"/>
                <w:sz w:val="24"/>
              </w:rPr>
            </w:pPr>
            <w:r w:rsidRPr="00573502">
              <w:rPr>
                <w:rFonts w:ascii="Times New Roman" w:hAnsi="Times New Roman"/>
                <w:sz w:val="24"/>
              </w:rPr>
              <w:t>RL.1, RL.2, RL.3, RL.4, RL.5, RL.7, RL.9, RL.10</w:t>
            </w:r>
          </w:p>
          <w:p w:rsidR="004C6D53" w:rsidRPr="00573502" w:rsidRDefault="004C6D53" w:rsidP="0070331C">
            <w:pPr>
              <w:rPr>
                <w:rFonts w:ascii="Times New Roman" w:hAnsi="Times New Roman"/>
                <w:i/>
                <w:sz w:val="24"/>
              </w:rPr>
            </w:pPr>
            <w:r w:rsidRPr="00573502">
              <w:rPr>
                <w:rFonts w:ascii="Times New Roman" w:hAnsi="Times New Roman"/>
                <w:i/>
                <w:sz w:val="24"/>
              </w:rPr>
              <w:t>Reading Informational Text</w:t>
            </w:r>
            <w:r>
              <w:rPr>
                <w:rFonts w:ascii="Times New Roman" w:hAnsi="Times New Roman"/>
                <w:i/>
                <w:sz w:val="24"/>
              </w:rPr>
              <w:t>:</w:t>
            </w:r>
            <w:r w:rsidRPr="00573502">
              <w:rPr>
                <w:rFonts w:ascii="Times New Roman" w:hAnsi="Times New Roman"/>
                <w:i/>
                <w:sz w:val="24"/>
              </w:rPr>
              <w:t xml:space="preserve"> </w:t>
            </w:r>
          </w:p>
          <w:p w:rsidR="004C6D53" w:rsidRPr="00573502" w:rsidRDefault="004C6D53" w:rsidP="0070331C">
            <w:pPr>
              <w:rPr>
                <w:rFonts w:ascii="Times New Roman" w:hAnsi="Times New Roman"/>
                <w:sz w:val="24"/>
              </w:rPr>
            </w:pPr>
            <w:r w:rsidRPr="00573502">
              <w:rPr>
                <w:rFonts w:ascii="Times New Roman" w:hAnsi="Times New Roman"/>
                <w:sz w:val="24"/>
              </w:rPr>
              <w:t>RI.1, RI.4, RI.6, RI.10</w:t>
            </w:r>
          </w:p>
          <w:p w:rsidR="004C6D53" w:rsidRPr="00573502" w:rsidRDefault="004C6D53" w:rsidP="0070331C">
            <w:pPr>
              <w:rPr>
                <w:rFonts w:ascii="Times New Roman" w:hAnsi="Times New Roman"/>
                <w:i/>
                <w:sz w:val="24"/>
              </w:rPr>
            </w:pPr>
            <w:r w:rsidRPr="00573502">
              <w:rPr>
                <w:rFonts w:ascii="Times New Roman" w:hAnsi="Times New Roman"/>
                <w:i/>
                <w:sz w:val="24"/>
              </w:rPr>
              <w:t>Speaking And Listening Standards</w:t>
            </w:r>
            <w:r>
              <w:rPr>
                <w:rFonts w:ascii="Times New Roman" w:hAnsi="Times New Roman"/>
                <w:i/>
                <w:sz w:val="24"/>
              </w:rPr>
              <w:t>:</w:t>
            </w:r>
          </w:p>
          <w:p w:rsidR="004C6D53" w:rsidRPr="00573502" w:rsidRDefault="004C6D53" w:rsidP="0070331C">
            <w:pPr>
              <w:rPr>
                <w:rFonts w:ascii="Times New Roman" w:hAnsi="Times New Roman"/>
                <w:sz w:val="24"/>
              </w:rPr>
            </w:pPr>
            <w:r w:rsidRPr="00573502">
              <w:rPr>
                <w:rFonts w:ascii="Times New Roman" w:hAnsi="Times New Roman"/>
                <w:sz w:val="24"/>
              </w:rPr>
              <w:t>SL. 1, SL.1a, SL.1c, SL.1d, SL.3</w:t>
            </w:r>
          </w:p>
          <w:p w:rsidR="004C6D53" w:rsidRPr="00573502" w:rsidRDefault="004C6D53" w:rsidP="0070331C">
            <w:pPr>
              <w:rPr>
                <w:rFonts w:ascii="Times New Roman" w:hAnsi="Times New Roman"/>
                <w:i/>
                <w:sz w:val="24"/>
              </w:rPr>
            </w:pPr>
            <w:r w:rsidRPr="00573502">
              <w:rPr>
                <w:rFonts w:ascii="Times New Roman" w:hAnsi="Times New Roman"/>
                <w:i/>
                <w:sz w:val="24"/>
              </w:rPr>
              <w:t>Language Standards</w:t>
            </w:r>
            <w:r>
              <w:rPr>
                <w:rFonts w:ascii="Times New Roman" w:hAnsi="Times New Roman"/>
                <w:i/>
                <w:sz w:val="24"/>
              </w:rPr>
              <w:t>:</w:t>
            </w:r>
          </w:p>
          <w:p w:rsidR="004C6D53" w:rsidRPr="00573502" w:rsidRDefault="004C6D53" w:rsidP="0070331C">
            <w:pPr>
              <w:rPr>
                <w:rFonts w:ascii="Times New Roman" w:hAnsi="Times New Roman"/>
                <w:sz w:val="24"/>
              </w:rPr>
            </w:pPr>
            <w:r w:rsidRPr="00573502">
              <w:rPr>
                <w:rFonts w:ascii="Times New Roman" w:hAnsi="Times New Roman"/>
                <w:sz w:val="24"/>
              </w:rPr>
              <w:t>L.1a, L.1b, L.3, L.3a, L.4,L.4a, L4b, L.4c, L.4d, L.5,</w:t>
            </w:r>
          </w:p>
          <w:p w:rsidR="004C6D53" w:rsidRPr="00573502" w:rsidRDefault="004C6D53" w:rsidP="0070331C">
            <w:pPr>
              <w:pStyle w:val="ListParagraph"/>
              <w:rPr>
                <w:rFonts w:ascii="Times New Roman" w:hAnsi="Times New Roman"/>
                <w:sz w:val="24"/>
              </w:rPr>
            </w:pPr>
          </w:p>
          <w:p w:rsidR="004C6D53" w:rsidRPr="00573502" w:rsidRDefault="004C6D53" w:rsidP="0070331C">
            <w:pPr>
              <w:pStyle w:val="ListParagraph"/>
              <w:rPr>
                <w:rFonts w:ascii="Times New Roman" w:hAnsi="Times New Roman"/>
                <w:sz w:val="24"/>
              </w:rPr>
            </w:pPr>
          </w:p>
          <w:p w:rsidR="004C6D53" w:rsidRPr="00573502" w:rsidRDefault="004C6D53" w:rsidP="0070331C">
            <w:pPr>
              <w:pStyle w:val="ListParagraph"/>
              <w:rPr>
                <w:rFonts w:ascii="Times New Roman" w:hAnsi="Times New Roman"/>
                <w:sz w:val="24"/>
              </w:rPr>
            </w:pPr>
          </w:p>
          <w:p w:rsidR="004C6D53" w:rsidRPr="00573502" w:rsidRDefault="004C6D53" w:rsidP="0070331C">
            <w:pPr>
              <w:pStyle w:val="ListParagraph"/>
              <w:ind w:left="0"/>
              <w:rPr>
                <w:rFonts w:ascii="Times New Roman" w:hAnsi="Times New Roman"/>
                <w:sz w:val="24"/>
              </w:rPr>
            </w:pPr>
          </w:p>
        </w:tc>
      </w:tr>
      <w:tr w:rsidR="004C6D53" w:rsidTr="0070331C">
        <w:tc>
          <w:tcPr>
            <w:tcW w:w="9576" w:type="dxa"/>
          </w:tcPr>
          <w:p w:rsidR="004C6D53" w:rsidRPr="00573502" w:rsidRDefault="004C6D53" w:rsidP="0070331C">
            <w:pPr>
              <w:rPr>
                <w:rFonts w:ascii="Times New Roman" w:hAnsi="Times New Roman"/>
                <w:b/>
                <w:sz w:val="24"/>
              </w:rPr>
            </w:pPr>
            <w:r w:rsidRPr="00573502">
              <w:rPr>
                <w:rFonts w:ascii="Times New Roman" w:hAnsi="Times New Roman"/>
                <w:b/>
                <w:sz w:val="24"/>
              </w:rPr>
              <w:t>Standards (technology):</w:t>
            </w:r>
          </w:p>
          <w:p w:rsidR="004C6D53" w:rsidRPr="00573502" w:rsidRDefault="004C6D53" w:rsidP="0070331C">
            <w:pPr>
              <w:rPr>
                <w:rFonts w:ascii="Times New Roman" w:hAnsi="Times New Roman"/>
                <w:i/>
                <w:sz w:val="24"/>
              </w:rPr>
            </w:pPr>
            <w:r w:rsidRPr="00573502">
              <w:rPr>
                <w:rFonts w:ascii="Times New Roman" w:hAnsi="Times New Roman"/>
                <w:i/>
                <w:sz w:val="24"/>
              </w:rPr>
              <w:t>Sources of Information:</w:t>
            </w:r>
          </w:p>
          <w:p w:rsidR="004C6D53" w:rsidRPr="00573502" w:rsidRDefault="004C6D53" w:rsidP="0070331C">
            <w:pPr>
              <w:rPr>
                <w:rFonts w:ascii="Times New Roman" w:hAnsi="Times New Roman"/>
                <w:sz w:val="24"/>
              </w:rPr>
            </w:pPr>
            <w:r w:rsidRPr="00573502">
              <w:rPr>
                <w:rFonts w:ascii="Times New Roman" w:hAnsi="Times New Roman"/>
                <w:sz w:val="24"/>
              </w:rPr>
              <w:t>HS.SI.1</w:t>
            </w:r>
            <w:r w:rsidRPr="00573502">
              <w:rPr>
                <w:rFonts w:ascii="Times New Roman" w:hAnsi="Times New Roman"/>
                <w:sz w:val="24"/>
              </w:rPr>
              <w:tab/>
              <w:t>HS.SI.1.1</w:t>
            </w:r>
            <w:r w:rsidRPr="00573502">
              <w:rPr>
                <w:rFonts w:ascii="Times New Roman" w:hAnsi="Times New Roman"/>
                <w:sz w:val="24"/>
              </w:rPr>
              <w:tab/>
              <w:t>HS.SI.1.2</w:t>
            </w:r>
            <w:r w:rsidRPr="00573502">
              <w:rPr>
                <w:rFonts w:ascii="Times New Roman" w:hAnsi="Times New Roman"/>
                <w:sz w:val="24"/>
              </w:rPr>
              <w:tab/>
              <w:t>HS.SI.1.3</w:t>
            </w:r>
          </w:p>
          <w:p w:rsidR="004C6D53" w:rsidRPr="00573502" w:rsidRDefault="004C6D53" w:rsidP="0070331C">
            <w:pPr>
              <w:rPr>
                <w:rFonts w:ascii="Times New Roman" w:hAnsi="Times New Roman"/>
                <w:i/>
                <w:sz w:val="24"/>
              </w:rPr>
            </w:pPr>
            <w:r w:rsidRPr="00573502">
              <w:rPr>
                <w:rFonts w:ascii="Times New Roman" w:hAnsi="Times New Roman"/>
                <w:i/>
                <w:sz w:val="24"/>
              </w:rPr>
              <w:t>Technology as a Tool:</w:t>
            </w:r>
            <w:r w:rsidRPr="00573502">
              <w:rPr>
                <w:rFonts w:ascii="Times New Roman" w:hAnsi="Times New Roman"/>
                <w:i/>
                <w:sz w:val="24"/>
              </w:rPr>
              <w:tab/>
            </w:r>
          </w:p>
          <w:p w:rsidR="004C6D53" w:rsidRPr="00573502" w:rsidRDefault="004C6D53" w:rsidP="0070331C">
            <w:pPr>
              <w:rPr>
                <w:rFonts w:ascii="Times New Roman" w:hAnsi="Times New Roman"/>
                <w:sz w:val="24"/>
              </w:rPr>
            </w:pPr>
            <w:r w:rsidRPr="00573502">
              <w:rPr>
                <w:rFonts w:ascii="Times New Roman" w:hAnsi="Times New Roman"/>
                <w:sz w:val="24"/>
              </w:rPr>
              <w:t>HS.TT.1.1</w:t>
            </w:r>
            <w:r w:rsidRPr="00573502">
              <w:rPr>
                <w:rFonts w:ascii="Times New Roman" w:hAnsi="Times New Roman"/>
                <w:sz w:val="24"/>
              </w:rPr>
              <w:tab/>
              <w:t xml:space="preserve">HS.TT.1.3 </w:t>
            </w:r>
          </w:p>
          <w:p w:rsidR="004C6D53" w:rsidRPr="00573502" w:rsidRDefault="004C6D53" w:rsidP="0070331C">
            <w:pPr>
              <w:pStyle w:val="ListParagraph"/>
              <w:ind w:left="0"/>
              <w:rPr>
                <w:rFonts w:ascii="Times New Roman" w:hAnsi="Times New Roman"/>
                <w:sz w:val="24"/>
              </w:rPr>
            </w:pPr>
          </w:p>
        </w:tc>
      </w:tr>
      <w:tr w:rsidR="004C6D53" w:rsidTr="0070331C">
        <w:tc>
          <w:tcPr>
            <w:tcW w:w="9576" w:type="dxa"/>
          </w:tcPr>
          <w:p w:rsidR="004C6D53" w:rsidRPr="00573502" w:rsidRDefault="004C6D53" w:rsidP="0070331C">
            <w:pPr>
              <w:rPr>
                <w:rFonts w:ascii="Times New Roman" w:hAnsi="Times New Roman"/>
                <w:b/>
                <w:sz w:val="24"/>
              </w:rPr>
            </w:pPr>
            <w:r w:rsidRPr="00573502">
              <w:rPr>
                <w:rFonts w:ascii="Times New Roman" w:hAnsi="Times New Roman"/>
                <w:b/>
                <w:sz w:val="24"/>
              </w:rPr>
              <w:t>Unit Goals (1-3)</w:t>
            </w:r>
            <w:r>
              <w:rPr>
                <w:rFonts w:ascii="Times New Roman" w:hAnsi="Times New Roman"/>
                <w:b/>
                <w:sz w:val="24"/>
              </w:rPr>
              <w:t>:</w:t>
            </w:r>
          </w:p>
          <w:p w:rsidR="004C6D53" w:rsidRPr="002E3DF6" w:rsidRDefault="004C6D53" w:rsidP="004C6D53">
            <w:pPr>
              <w:pStyle w:val="ListParagraph"/>
              <w:numPr>
                <w:ilvl w:val="0"/>
                <w:numId w:val="2"/>
              </w:numPr>
              <w:rPr>
                <w:rFonts w:ascii="Times New Roman" w:hAnsi="Times New Roman"/>
                <w:sz w:val="24"/>
              </w:rPr>
            </w:pPr>
            <w:r>
              <w:rPr>
                <w:rFonts w:ascii="Times New Roman" w:hAnsi="Times New Roman"/>
                <w:sz w:val="24"/>
              </w:rPr>
              <w:t>T</w:t>
            </w:r>
            <w:r w:rsidRPr="00231DFB">
              <w:rPr>
                <w:rFonts w:ascii="Times New Roman" w:hAnsi="Times New Roman"/>
                <w:sz w:val="24"/>
              </w:rPr>
              <w:t>o</w:t>
            </w:r>
            <w:r>
              <w:rPr>
                <w:rFonts w:ascii="Times New Roman" w:hAnsi="Times New Roman"/>
                <w:sz w:val="24"/>
              </w:rPr>
              <w:t xml:space="preserve"> become</w:t>
            </w:r>
            <w:r w:rsidRPr="00231DFB">
              <w:rPr>
                <w:rFonts w:ascii="Times New Roman" w:hAnsi="Times New Roman"/>
                <w:sz w:val="24"/>
              </w:rPr>
              <w:t xml:space="preserve"> proficient in skills for inquiry and questioning, and analyzing literature in individual work</w:t>
            </w:r>
            <w:r>
              <w:rPr>
                <w:rFonts w:ascii="Times New Roman" w:hAnsi="Times New Roman"/>
                <w:sz w:val="24"/>
              </w:rPr>
              <w:t>.</w:t>
            </w:r>
          </w:p>
          <w:p w:rsidR="004C6D53" w:rsidRPr="00573502" w:rsidRDefault="004C6D53" w:rsidP="0070331C">
            <w:pPr>
              <w:pStyle w:val="ListParagraph"/>
              <w:ind w:left="0"/>
              <w:rPr>
                <w:rFonts w:ascii="Times New Roman" w:hAnsi="Times New Roman"/>
                <w:sz w:val="24"/>
              </w:rPr>
            </w:pPr>
          </w:p>
        </w:tc>
      </w:tr>
      <w:tr w:rsidR="004C6D53" w:rsidTr="0070331C">
        <w:tc>
          <w:tcPr>
            <w:tcW w:w="9576" w:type="dxa"/>
          </w:tcPr>
          <w:p w:rsidR="004C6D53" w:rsidRPr="00573502" w:rsidRDefault="004C6D53" w:rsidP="0070331C">
            <w:pPr>
              <w:rPr>
                <w:rFonts w:ascii="Times New Roman" w:hAnsi="Times New Roman"/>
                <w:b/>
                <w:sz w:val="24"/>
              </w:rPr>
            </w:pPr>
            <w:r w:rsidRPr="00573502">
              <w:rPr>
                <w:rFonts w:ascii="Times New Roman" w:hAnsi="Times New Roman"/>
                <w:b/>
                <w:sz w:val="24"/>
              </w:rPr>
              <w:t>Unit Objectives (3-8)</w:t>
            </w:r>
            <w:r>
              <w:rPr>
                <w:rFonts w:ascii="Times New Roman" w:hAnsi="Times New Roman"/>
                <w:b/>
                <w:sz w:val="24"/>
              </w:rPr>
              <w:t>:</w:t>
            </w:r>
          </w:p>
          <w:p w:rsidR="004C6D53" w:rsidRDefault="004C6D53" w:rsidP="004C6D53">
            <w:pPr>
              <w:pStyle w:val="ListParagraph"/>
              <w:numPr>
                <w:ilvl w:val="0"/>
                <w:numId w:val="2"/>
              </w:numPr>
              <w:rPr>
                <w:rFonts w:ascii="Times New Roman" w:hAnsi="Times New Roman"/>
                <w:sz w:val="24"/>
              </w:rPr>
            </w:pPr>
            <w:r w:rsidRPr="006B3F2C">
              <w:rPr>
                <w:rFonts w:ascii="Times New Roman" w:hAnsi="Times New Roman"/>
                <w:sz w:val="24"/>
              </w:rPr>
              <w:t>Clarify the meaning of unknown and multiple meaning words and phrases to understand 17th, 18th, and 19th century poetry and literature and how etymology of a word can trace its source and use to find the meaning as the author or poet is using it.</w:t>
            </w:r>
          </w:p>
          <w:p w:rsidR="004C6D53" w:rsidRDefault="004C6D53" w:rsidP="004C6D53">
            <w:pPr>
              <w:pStyle w:val="ListParagraph"/>
              <w:numPr>
                <w:ilvl w:val="0"/>
                <w:numId w:val="2"/>
              </w:numPr>
              <w:rPr>
                <w:rFonts w:ascii="Times New Roman" w:hAnsi="Times New Roman"/>
                <w:sz w:val="24"/>
              </w:rPr>
            </w:pPr>
            <w:r>
              <w:rPr>
                <w:rFonts w:ascii="Times New Roman" w:hAnsi="Times New Roman"/>
                <w:sz w:val="24"/>
              </w:rPr>
              <w:t>Students will comprehend</w:t>
            </w:r>
            <w:r w:rsidRPr="00ED4996">
              <w:rPr>
                <w:rFonts w:ascii="Times New Roman" w:hAnsi="Times New Roman"/>
                <w:sz w:val="24"/>
              </w:rPr>
              <w:t xml:space="preserve"> that many works of </w:t>
            </w:r>
            <w:r>
              <w:rPr>
                <w:rFonts w:ascii="Times New Roman" w:hAnsi="Times New Roman"/>
                <w:sz w:val="24"/>
              </w:rPr>
              <w:t xml:space="preserve">fictional </w:t>
            </w:r>
            <w:r w:rsidRPr="00ED4996">
              <w:rPr>
                <w:rFonts w:ascii="Times New Roman" w:hAnsi="Times New Roman"/>
                <w:sz w:val="24"/>
              </w:rPr>
              <w:t>literature are based on historical facts; that history and literature go hand-in hand. To understand the reasoning behind a novel as well as the subtext, we must sometimes understand the history behind it</w:t>
            </w:r>
            <w:r>
              <w:rPr>
                <w:rFonts w:ascii="Times New Roman" w:hAnsi="Times New Roman"/>
                <w:sz w:val="24"/>
              </w:rPr>
              <w:t>.</w:t>
            </w:r>
          </w:p>
          <w:p w:rsidR="004C6D53" w:rsidRPr="00231DFB" w:rsidRDefault="004C6D53" w:rsidP="004C6D53">
            <w:pPr>
              <w:pStyle w:val="ListParagraph"/>
              <w:numPr>
                <w:ilvl w:val="0"/>
                <w:numId w:val="2"/>
              </w:numPr>
              <w:rPr>
                <w:rFonts w:ascii="Times New Roman" w:hAnsi="Times New Roman"/>
                <w:sz w:val="24"/>
              </w:rPr>
            </w:pPr>
            <w:r w:rsidRPr="00D422D0">
              <w:rPr>
                <w:rFonts w:ascii="Times New Roman" w:hAnsi="Times New Roman"/>
                <w:sz w:val="24"/>
              </w:rPr>
              <w:t>Understanding that many words in English language are based on words in other languages and the word etymology (word origin and usage) and its meanings through the centuries.</w:t>
            </w:r>
          </w:p>
        </w:tc>
      </w:tr>
      <w:tr w:rsidR="004C6D53" w:rsidTr="0070331C">
        <w:tc>
          <w:tcPr>
            <w:tcW w:w="9576" w:type="dxa"/>
          </w:tcPr>
          <w:p w:rsidR="004C6D53" w:rsidRDefault="004C6D53" w:rsidP="0070331C">
            <w:pPr>
              <w:rPr>
                <w:rFonts w:ascii="Times New Roman" w:hAnsi="Times New Roman"/>
                <w:b/>
                <w:sz w:val="24"/>
              </w:rPr>
            </w:pPr>
            <w:r w:rsidRPr="00573502">
              <w:rPr>
                <w:rFonts w:ascii="Times New Roman" w:hAnsi="Times New Roman"/>
                <w:b/>
                <w:sz w:val="24"/>
              </w:rPr>
              <w:t>Unit Assessments</w:t>
            </w:r>
            <w:r>
              <w:rPr>
                <w:rFonts w:ascii="Times New Roman" w:hAnsi="Times New Roman"/>
                <w:b/>
                <w:sz w:val="24"/>
              </w:rPr>
              <w:t>:</w:t>
            </w:r>
          </w:p>
          <w:p w:rsidR="004C6D53" w:rsidRPr="00752CFC" w:rsidRDefault="004C6D53" w:rsidP="004C6D53">
            <w:pPr>
              <w:pStyle w:val="ListParagraph"/>
              <w:numPr>
                <w:ilvl w:val="0"/>
                <w:numId w:val="3"/>
              </w:numPr>
              <w:rPr>
                <w:rFonts w:ascii="Times New Roman" w:hAnsi="Times New Roman"/>
                <w:sz w:val="24"/>
              </w:rPr>
            </w:pPr>
            <w:r w:rsidRPr="00231DFB">
              <w:rPr>
                <w:rFonts w:ascii="Times New Roman" w:hAnsi="Times New Roman"/>
                <w:sz w:val="24"/>
              </w:rPr>
              <w:t xml:space="preserve">OED </w:t>
            </w:r>
            <w:r>
              <w:rPr>
                <w:rFonts w:ascii="Times New Roman" w:hAnsi="Times New Roman"/>
                <w:sz w:val="24"/>
              </w:rPr>
              <w:t>Pretest</w:t>
            </w:r>
          </w:p>
          <w:p w:rsidR="004C6D53" w:rsidRDefault="004C6D53" w:rsidP="004C6D53">
            <w:pPr>
              <w:pStyle w:val="ListParagraph"/>
              <w:numPr>
                <w:ilvl w:val="0"/>
                <w:numId w:val="3"/>
              </w:numPr>
              <w:rPr>
                <w:rFonts w:ascii="Times New Roman" w:hAnsi="Times New Roman"/>
                <w:sz w:val="24"/>
              </w:rPr>
            </w:pPr>
            <w:r>
              <w:rPr>
                <w:rFonts w:ascii="Times New Roman" w:hAnsi="Times New Roman"/>
                <w:sz w:val="24"/>
              </w:rPr>
              <w:t xml:space="preserve">Anne Bradstreet post test </w:t>
            </w:r>
          </w:p>
          <w:p w:rsidR="004C6D53" w:rsidRPr="00231DFB" w:rsidRDefault="004C6D53" w:rsidP="004C6D53">
            <w:pPr>
              <w:pStyle w:val="ListParagraph"/>
              <w:numPr>
                <w:ilvl w:val="0"/>
                <w:numId w:val="3"/>
              </w:numPr>
              <w:rPr>
                <w:rFonts w:ascii="Times New Roman" w:hAnsi="Times New Roman"/>
                <w:sz w:val="24"/>
              </w:rPr>
            </w:pPr>
            <w:r>
              <w:rPr>
                <w:rFonts w:ascii="Times New Roman" w:hAnsi="Times New Roman"/>
                <w:sz w:val="24"/>
              </w:rPr>
              <w:t>17</w:t>
            </w:r>
            <w:r w:rsidRPr="00231DFB">
              <w:rPr>
                <w:rFonts w:ascii="Times New Roman" w:hAnsi="Times New Roman"/>
                <w:sz w:val="24"/>
                <w:vertAlign w:val="superscript"/>
              </w:rPr>
              <w:t>th</w:t>
            </w:r>
            <w:r>
              <w:rPr>
                <w:rFonts w:ascii="Times New Roman" w:hAnsi="Times New Roman"/>
                <w:sz w:val="24"/>
              </w:rPr>
              <w:t xml:space="preserve"> century literature project </w:t>
            </w:r>
          </w:p>
          <w:p w:rsidR="004C6D53" w:rsidRPr="00573502" w:rsidRDefault="004C6D53" w:rsidP="0070331C">
            <w:pPr>
              <w:pStyle w:val="ListParagraph"/>
              <w:rPr>
                <w:rFonts w:ascii="Times New Roman" w:hAnsi="Times New Roman"/>
                <w:sz w:val="24"/>
              </w:rPr>
            </w:pPr>
          </w:p>
          <w:p w:rsidR="004C6D53" w:rsidRPr="00573502" w:rsidRDefault="004C6D53" w:rsidP="0070331C">
            <w:pPr>
              <w:rPr>
                <w:rFonts w:ascii="Times New Roman" w:hAnsi="Times New Roman"/>
                <w:sz w:val="24"/>
              </w:rPr>
            </w:pPr>
          </w:p>
        </w:tc>
      </w:tr>
    </w:tbl>
    <w:p w:rsidR="004C6D53" w:rsidRDefault="004C6D53" w:rsidP="004C6D53">
      <w:pPr>
        <w:pStyle w:val="ListParagraph"/>
      </w:pPr>
    </w:p>
    <w:p w:rsidR="004C6D53" w:rsidRPr="00DB0ACB" w:rsidRDefault="004C6D53" w:rsidP="004C6D53">
      <w:pPr>
        <w:pStyle w:val="ListParagraph"/>
        <w:numPr>
          <w:ilvl w:val="0"/>
          <w:numId w:val="1"/>
        </w:numPr>
        <w:rPr>
          <w:b/>
        </w:rPr>
      </w:pPr>
      <w:r w:rsidRPr="00DB0ACB">
        <w:rPr>
          <w:b/>
        </w:rPr>
        <w:t>Pre and Post Assessments with Grade book</w:t>
      </w:r>
    </w:p>
    <w:p w:rsidR="004C6D53" w:rsidRDefault="004C6D53" w:rsidP="004C6D53">
      <w:pPr>
        <w:pStyle w:val="ListParagraph"/>
      </w:pPr>
    </w:p>
    <w:p w:rsidR="004C6D53" w:rsidRDefault="004C6D53" w:rsidP="004C6D53">
      <w:pPr>
        <w:pStyle w:val="ListParagraph"/>
      </w:pPr>
      <w:r>
        <w:t>Below are document links to the Unit Pre Test, Final Project, Answer Keys/Rubric, and the Grade book.</w:t>
      </w:r>
    </w:p>
    <w:p w:rsidR="004C6D53" w:rsidRPr="00F54F54" w:rsidRDefault="004C6D53" w:rsidP="004C6D53">
      <w:pPr>
        <w:ind w:left="360"/>
      </w:pPr>
    </w:p>
    <w:p w:rsidR="004C6D53" w:rsidRDefault="004C6D53" w:rsidP="004C6D53">
      <w:pPr>
        <w:pStyle w:val="ListParagraph"/>
        <w:numPr>
          <w:ilvl w:val="0"/>
          <w:numId w:val="1"/>
        </w:numPr>
        <w:rPr>
          <w:b/>
        </w:rPr>
      </w:pPr>
      <w:r w:rsidRPr="00DB0ACB">
        <w:rPr>
          <w:b/>
        </w:rPr>
        <w:t>Differentiation</w:t>
      </w:r>
    </w:p>
    <w:tbl>
      <w:tblPr>
        <w:tblStyle w:val="TableGrid1"/>
        <w:tblW w:w="0" w:type="auto"/>
        <w:tblLook w:val="04A0" w:firstRow="1" w:lastRow="0" w:firstColumn="1" w:lastColumn="0" w:noHBand="0" w:noVBand="1"/>
      </w:tblPr>
      <w:tblGrid>
        <w:gridCol w:w="4788"/>
        <w:gridCol w:w="4788"/>
      </w:tblGrid>
      <w:tr w:rsidR="004C6D53" w:rsidRPr="00C101B3" w:rsidTr="0070331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D53" w:rsidRPr="00C101B3" w:rsidRDefault="004C6D53" w:rsidP="0070331C">
            <w:pPr>
              <w:rPr>
                <w:rFonts w:cstheme="minorHAnsi"/>
                <w:b/>
              </w:rPr>
            </w:pPr>
            <w:r w:rsidRPr="00C101B3">
              <w:rPr>
                <w:rFonts w:cstheme="minorHAnsi"/>
                <w:b/>
              </w:rPr>
              <w:t>Model Lesson Plan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D53" w:rsidRPr="00C101B3" w:rsidRDefault="004C6D53" w:rsidP="0070331C">
            <w:pPr>
              <w:rPr>
                <w:rFonts w:cstheme="minorHAnsi"/>
                <w:b/>
              </w:rPr>
            </w:pPr>
            <w:r w:rsidRPr="00C101B3">
              <w:rPr>
                <w:rFonts w:cstheme="minorHAnsi"/>
                <w:b/>
              </w:rPr>
              <w:t>Type of Differentiated Instruction with short description. (Only need 4)</w:t>
            </w:r>
          </w:p>
        </w:tc>
      </w:tr>
      <w:tr w:rsidR="004C6D53" w:rsidRPr="00C101B3" w:rsidTr="0070331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D53" w:rsidRPr="00C101B3" w:rsidRDefault="004C6D53" w:rsidP="0070331C">
            <w:pPr>
              <w:rPr>
                <w:rFonts w:cstheme="minorHAnsi"/>
              </w:rPr>
            </w:pPr>
            <w:r w:rsidRPr="00C101B3">
              <w:rPr>
                <w:rFonts w:cstheme="minorHAnsi"/>
              </w:rPr>
              <w:t>Direct Instruction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D53" w:rsidRPr="00C101B3" w:rsidRDefault="004C6D53" w:rsidP="0070331C">
            <w:pPr>
              <w:rPr>
                <w:rFonts w:cstheme="minorHAnsi"/>
              </w:rPr>
            </w:pPr>
            <w:r w:rsidRPr="00C101B3">
              <w:rPr>
                <w:rFonts w:cstheme="minorHAnsi"/>
              </w:rPr>
              <w:t>Compacting-Demonstrating to students how using the OED will simplify and enhance their understanding of early American Literature.</w:t>
            </w:r>
          </w:p>
        </w:tc>
      </w:tr>
      <w:tr w:rsidR="004C6D53" w:rsidRPr="00C101B3" w:rsidTr="0070331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D53" w:rsidRPr="00C101B3" w:rsidRDefault="004C6D53" w:rsidP="0070331C">
            <w:pPr>
              <w:rPr>
                <w:rFonts w:cstheme="minorHAnsi"/>
              </w:rPr>
            </w:pPr>
            <w:r w:rsidRPr="00C101B3">
              <w:rPr>
                <w:rFonts w:cstheme="minorHAnsi"/>
              </w:rPr>
              <w:t>Concept Development or Attainment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D53" w:rsidRPr="00C101B3" w:rsidRDefault="004C6D53" w:rsidP="0070331C">
            <w:pPr>
              <w:rPr>
                <w:rFonts w:cstheme="minorHAnsi"/>
              </w:rPr>
            </w:pPr>
            <w:r w:rsidRPr="00C101B3">
              <w:rPr>
                <w:rFonts w:cstheme="minorHAnsi"/>
              </w:rPr>
              <w:t>Independent Study- Student will pick out words from topics that are of interest to them or research words from their native language that an English word comes from for this lesson.</w:t>
            </w:r>
          </w:p>
        </w:tc>
      </w:tr>
      <w:tr w:rsidR="004C6D53" w:rsidRPr="00C101B3" w:rsidTr="0070331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D53" w:rsidRPr="00C101B3" w:rsidRDefault="004C6D53" w:rsidP="0070331C">
            <w:pPr>
              <w:rPr>
                <w:rFonts w:cstheme="minorHAnsi"/>
              </w:rPr>
            </w:pPr>
            <w:r w:rsidRPr="00C101B3">
              <w:rPr>
                <w:rFonts w:cstheme="minorHAnsi"/>
              </w:rPr>
              <w:t>Inquiry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D53" w:rsidRPr="00C101B3" w:rsidRDefault="004C6D53" w:rsidP="0070331C">
            <w:pPr>
              <w:rPr>
                <w:rFonts w:cstheme="minorHAnsi"/>
              </w:rPr>
            </w:pPr>
            <w:r w:rsidRPr="00C101B3">
              <w:rPr>
                <w:rFonts w:cstheme="minorHAnsi"/>
              </w:rPr>
              <w:t xml:space="preserve">Flexible grouping- </w:t>
            </w:r>
          </w:p>
        </w:tc>
      </w:tr>
      <w:tr w:rsidR="004C6D53" w:rsidRPr="00C101B3" w:rsidTr="0070331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D53" w:rsidRPr="00C101B3" w:rsidRDefault="004C6D53" w:rsidP="0070331C">
            <w:pPr>
              <w:rPr>
                <w:rFonts w:cstheme="minorHAnsi"/>
              </w:rPr>
            </w:pPr>
            <w:r w:rsidRPr="00C101B3">
              <w:rPr>
                <w:rFonts w:cstheme="minorHAnsi"/>
              </w:rPr>
              <w:t>Cooperative Learning</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D53" w:rsidRPr="00C101B3" w:rsidRDefault="004C6D53" w:rsidP="0070331C">
            <w:pPr>
              <w:rPr>
                <w:rFonts w:cstheme="minorHAnsi"/>
              </w:rPr>
            </w:pPr>
            <w:r w:rsidRPr="00C101B3">
              <w:rPr>
                <w:rFonts w:cstheme="minorHAnsi"/>
              </w:rPr>
              <w:t>Flexible grouping- Assigning students to mixed abilities groups based on comprehension, analyzing, and discussion skills.</w:t>
            </w:r>
          </w:p>
        </w:tc>
      </w:tr>
      <w:tr w:rsidR="004C6D53" w:rsidRPr="00C101B3" w:rsidTr="0070331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D53" w:rsidRPr="00C101B3" w:rsidRDefault="004C6D53" w:rsidP="0070331C">
            <w:pPr>
              <w:rPr>
                <w:rFonts w:cstheme="minorHAnsi"/>
              </w:rPr>
            </w:pPr>
            <w:r w:rsidRPr="00C101B3">
              <w:rPr>
                <w:rFonts w:cstheme="minorHAnsi"/>
              </w:rPr>
              <w:t>Choice (model of your choice)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D53" w:rsidRPr="00C101B3" w:rsidRDefault="004C6D53" w:rsidP="0070331C">
            <w:pPr>
              <w:rPr>
                <w:rFonts w:cstheme="minorHAnsi"/>
              </w:rPr>
            </w:pPr>
          </w:p>
        </w:tc>
      </w:tr>
    </w:tbl>
    <w:p w:rsidR="004C6D53" w:rsidRDefault="004C6D53" w:rsidP="004C6D53">
      <w:pPr>
        <w:pStyle w:val="ListParagraph"/>
        <w:rPr>
          <w:b/>
        </w:rPr>
      </w:pPr>
    </w:p>
    <w:p w:rsidR="004C6D53" w:rsidRDefault="004C6D53" w:rsidP="004C6D53">
      <w:pPr>
        <w:pStyle w:val="ListParagraph"/>
        <w:numPr>
          <w:ilvl w:val="0"/>
          <w:numId w:val="4"/>
        </w:numPr>
      </w:pPr>
      <w:r w:rsidRPr="008D0511">
        <w:rPr>
          <w:b/>
        </w:rPr>
        <w:t>Concept Lesson</w:t>
      </w:r>
      <w:r>
        <w:t>- I feel Lee will do well with the in the Concept lesson as she can choose words that relate to science or math. The lesson has a problem solving variable to it that she performs well in. She should not need any further assistance.</w:t>
      </w:r>
    </w:p>
    <w:p w:rsidR="004C6D53" w:rsidRDefault="004C6D53" w:rsidP="004C6D53">
      <w:pPr>
        <w:pStyle w:val="ListParagraph"/>
        <w:numPr>
          <w:ilvl w:val="0"/>
          <w:numId w:val="4"/>
        </w:numPr>
      </w:pPr>
      <w:r w:rsidRPr="008D0511">
        <w:rPr>
          <w:b/>
        </w:rPr>
        <w:t>Direct lesson</w:t>
      </w:r>
      <w:r>
        <w:t>- Lee may require guided notes for some assistance in the discussion phases of 17</w:t>
      </w:r>
      <w:r w:rsidRPr="00C101B3">
        <w:rPr>
          <w:vertAlign w:val="superscript"/>
        </w:rPr>
        <w:t>th</w:t>
      </w:r>
      <w:r>
        <w:t xml:space="preserve"> century poetry, but again a portion of this lesson is has a problem solving variable to it that is one of her strengths.</w:t>
      </w:r>
    </w:p>
    <w:p w:rsidR="004C6D53" w:rsidRDefault="004C6D53" w:rsidP="004C6D53">
      <w:pPr>
        <w:pStyle w:val="ListParagraph"/>
        <w:numPr>
          <w:ilvl w:val="0"/>
          <w:numId w:val="4"/>
        </w:numPr>
      </w:pPr>
      <w:r w:rsidRPr="008D0511">
        <w:rPr>
          <w:b/>
        </w:rPr>
        <w:lastRenderedPageBreak/>
        <w:t>Inquiry lesson-</w:t>
      </w:r>
      <w:r>
        <w:t xml:space="preserve"> Lee will struggle a bit more in this lesson then the previous two. There is a bit more of the creative learning styles that Lee struggles with to the Inquiry lesson. That is where she will be assisted by the flexible grouping as well as guided notes. </w:t>
      </w:r>
    </w:p>
    <w:p w:rsidR="004C6D53" w:rsidRDefault="004C6D53" w:rsidP="004C6D53">
      <w:pPr>
        <w:pStyle w:val="ListParagraph"/>
        <w:numPr>
          <w:ilvl w:val="0"/>
          <w:numId w:val="4"/>
        </w:numPr>
      </w:pPr>
      <w:r>
        <w:rPr>
          <w:b/>
        </w:rPr>
        <w:t xml:space="preserve">Cooperative Learning- </w:t>
      </w:r>
      <w:r>
        <w:t>Although this is a more fact based lesson, there are several factors that Lee may struggle with. It will be necessary to connect the facts with the questions and could pose more than one answer. As Lee said, she does not like these types of questions. I feel the flexible grouping option will benefit Lee with this assignment.</w:t>
      </w:r>
    </w:p>
    <w:p w:rsidR="004C6D53" w:rsidRDefault="004C6D53" w:rsidP="004C6D53">
      <w:pPr>
        <w:pStyle w:val="ListParagraph"/>
        <w:numPr>
          <w:ilvl w:val="0"/>
          <w:numId w:val="4"/>
        </w:numPr>
      </w:pPr>
      <w:r>
        <w:rPr>
          <w:b/>
        </w:rPr>
        <w:t>Testing-</w:t>
      </w:r>
      <w:r>
        <w:t xml:space="preserve"> The final posttest has two options for students to choose from. The multimedia choice is more fact based that Lee will perform well and the letter writing option is more creative based that she could use with assistance for practice as a means of strengthening a weakness.</w:t>
      </w:r>
    </w:p>
    <w:p w:rsidR="0034322E" w:rsidRDefault="0034322E">
      <w:bookmarkStart w:id="0" w:name="_GoBack"/>
      <w:bookmarkEnd w:id="0"/>
    </w:p>
    <w:sectPr w:rsidR="0034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3507"/>
    <w:multiLevelType w:val="hybridMultilevel"/>
    <w:tmpl w:val="743C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90F46"/>
    <w:multiLevelType w:val="hybridMultilevel"/>
    <w:tmpl w:val="2A08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35406"/>
    <w:multiLevelType w:val="hybridMultilevel"/>
    <w:tmpl w:val="79367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6E660E"/>
    <w:multiLevelType w:val="hybridMultilevel"/>
    <w:tmpl w:val="FB6CE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F5643"/>
    <w:multiLevelType w:val="hybridMultilevel"/>
    <w:tmpl w:val="0F0ED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53"/>
    <w:rsid w:val="00003BC0"/>
    <w:rsid w:val="000105E7"/>
    <w:rsid w:val="0001240F"/>
    <w:rsid w:val="000133DB"/>
    <w:rsid w:val="000144F0"/>
    <w:rsid w:val="00017821"/>
    <w:rsid w:val="0002311C"/>
    <w:rsid w:val="00026C33"/>
    <w:rsid w:val="00027B10"/>
    <w:rsid w:val="00030B3C"/>
    <w:rsid w:val="00032FD7"/>
    <w:rsid w:val="00045B01"/>
    <w:rsid w:val="000664F4"/>
    <w:rsid w:val="00070A97"/>
    <w:rsid w:val="00075E08"/>
    <w:rsid w:val="00080023"/>
    <w:rsid w:val="00084D20"/>
    <w:rsid w:val="00091DA5"/>
    <w:rsid w:val="000B07E2"/>
    <w:rsid w:val="000C1624"/>
    <w:rsid w:val="000D2A6D"/>
    <w:rsid w:val="000D31A9"/>
    <w:rsid w:val="000D34E1"/>
    <w:rsid w:val="000E4CE8"/>
    <w:rsid w:val="000F6215"/>
    <w:rsid w:val="000F7757"/>
    <w:rsid w:val="000F7B11"/>
    <w:rsid w:val="001037FA"/>
    <w:rsid w:val="00103C1E"/>
    <w:rsid w:val="00105437"/>
    <w:rsid w:val="0011142D"/>
    <w:rsid w:val="00117C0A"/>
    <w:rsid w:val="00122035"/>
    <w:rsid w:val="0012537C"/>
    <w:rsid w:val="00126A74"/>
    <w:rsid w:val="00126C99"/>
    <w:rsid w:val="00126D5B"/>
    <w:rsid w:val="00130F53"/>
    <w:rsid w:val="001436D0"/>
    <w:rsid w:val="001474B1"/>
    <w:rsid w:val="00155B27"/>
    <w:rsid w:val="001565A2"/>
    <w:rsid w:val="001569E5"/>
    <w:rsid w:val="00161F6E"/>
    <w:rsid w:val="001823D4"/>
    <w:rsid w:val="0018595B"/>
    <w:rsid w:val="00191506"/>
    <w:rsid w:val="00195BDC"/>
    <w:rsid w:val="00197F79"/>
    <w:rsid w:val="001A3188"/>
    <w:rsid w:val="001B2896"/>
    <w:rsid w:val="001B7CC0"/>
    <w:rsid w:val="001B7D04"/>
    <w:rsid w:val="001C6E70"/>
    <w:rsid w:val="001D2048"/>
    <w:rsid w:val="001D2D71"/>
    <w:rsid w:val="001D5F42"/>
    <w:rsid w:val="001F1A17"/>
    <w:rsid w:val="001F257B"/>
    <w:rsid w:val="001F57F6"/>
    <w:rsid w:val="002078F0"/>
    <w:rsid w:val="00207DDF"/>
    <w:rsid w:val="0021224F"/>
    <w:rsid w:val="002123E4"/>
    <w:rsid w:val="00212FF4"/>
    <w:rsid w:val="00214551"/>
    <w:rsid w:val="00221886"/>
    <w:rsid w:val="00222218"/>
    <w:rsid w:val="00224ACE"/>
    <w:rsid w:val="00232306"/>
    <w:rsid w:val="00233BBE"/>
    <w:rsid w:val="002364D3"/>
    <w:rsid w:val="00237CE8"/>
    <w:rsid w:val="00254673"/>
    <w:rsid w:val="00257F90"/>
    <w:rsid w:val="00270F78"/>
    <w:rsid w:val="00276690"/>
    <w:rsid w:val="00280002"/>
    <w:rsid w:val="002860A1"/>
    <w:rsid w:val="002862E9"/>
    <w:rsid w:val="002915BF"/>
    <w:rsid w:val="00291B0C"/>
    <w:rsid w:val="002944D8"/>
    <w:rsid w:val="002A777F"/>
    <w:rsid w:val="002C1246"/>
    <w:rsid w:val="002C15CA"/>
    <w:rsid w:val="002C3F1C"/>
    <w:rsid w:val="002C4019"/>
    <w:rsid w:val="002C5FED"/>
    <w:rsid w:val="002D379F"/>
    <w:rsid w:val="002E03B8"/>
    <w:rsid w:val="002E5D4D"/>
    <w:rsid w:val="002F1CFA"/>
    <w:rsid w:val="002F23A0"/>
    <w:rsid w:val="002F4948"/>
    <w:rsid w:val="0030178B"/>
    <w:rsid w:val="00302059"/>
    <w:rsid w:val="00316BD2"/>
    <w:rsid w:val="00325758"/>
    <w:rsid w:val="003265F8"/>
    <w:rsid w:val="00335D67"/>
    <w:rsid w:val="0034322E"/>
    <w:rsid w:val="0034479E"/>
    <w:rsid w:val="003459F2"/>
    <w:rsid w:val="00346030"/>
    <w:rsid w:val="00356F2C"/>
    <w:rsid w:val="00363C63"/>
    <w:rsid w:val="0037346D"/>
    <w:rsid w:val="00377421"/>
    <w:rsid w:val="003803DC"/>
    <w:rsid w:val="0039020F"/>
    <w:rsid w:val="003907AF"/>
    <w:rsid w:val="003B06EC"/>
    <w:rsid w:val="003B2F68"/>
    <w:rsid w:val="003B560E"/>
    <w:rsid w:val="003D493C"/>
    <w:rsid w:val="003D5062"/>
    <w:rsid w:val="003E2B6A"/>
    <w:rsid w:val="003E3EB4"/>
    <w:rsid w:val="003F2129"/>
    <w:rsid w:val="003F2A49"/>
    <w:rsid w:val="003F3D1E"/>
    <w:rsid w:val="003F4F90"/>
    <w:rsid w:val="004018CC"/>
    <w:rsid w:val="0041000C"/>
    <w:rsid w:val="0041189A"/>
    <w:rsid w:val="00412954"/>
    <w:rsid w:val="00416A52"/>
    <w:rsid w:val="004216F1"/>
    <w:rsid w:val="0043199A"/>
    <w:rsid w:val="00433D56"/>
    <w:rsid w:val="004502DF"/>
    <w:rsid w:val="00451BBF"/>
    <w:rsid w:val="004570E1"/>
    <w:rsid w:val="004634B9"/>
    <w:rsid w:val="0047781E"/>
    <w:rsid w:val="0047790C"/>
    <w:rsid w:val="004805B2"/>
    <w:rsid w:val="00484C66"/>
    <w:rsid w:val="00487CC7"/>
    <w:rsid w:val="00487EFC"/>
    <w:rsid w:val="00494ABB"/>
    <w:rsid w:val="00495C2A"/>
    <w:rsid w:val="0049774B"/>
    <w:rsid w:val="004A0416"/>
    <w:rsid w:val="004A5DAF"/>
    <w:rsid w:val="004B2609"/>
    <w:rsid w:val="004B72A6"/>
    <w:rsid w:val="004C11F8"/>
    <w:rsid w:val="004C20D3"/>
    <w:rsid w:val="004C6D53"/>
    <w:rsid w:val="004C754F"/>
    <w:rsid w:val="004D086A"/>
    <w:rsid w:val="004D63A1"/>
    <w:rsid w:val="004E60F2"/>
    <w:rsid w:val="004F17A7"/>
    <w:rsid w:val="004F690B"/>
    <w:rsid w:val="004F6A08"/>
    <w:rsid w:val="005143EA"/>
    <w:rsid w:val="005163C9"/>
    <w:rsid w:val="00517626"/>
    <w:rsid w:val="00517751"/>
    <w:rsid w:val="00520830"/>
    <w:rsid w:val="0052302F"/>
    <w:rsid w:val="00524BA7"/>
    <w:rsid w:val="00534A43"/>
    <w:rsid w:val="005448E2"/>
    <w:rsid w:val="00552089"/>
    <w:rsid w:val="0056519C"/>
    <w:rsid w:val="0056634F"/>
    <w:rsid w:val="005718D0"/>
    <w:rsid w:val="00572933"/>
    <w:rsid w:val="00572C12"/>
    <w:rsid w:val="00587CA6"/>
    <w:rsid w:val="00591FEF"/>
    <w:rsid w:val="005A1033"/>
    <w:rsid w:val="005A2D9C"/>
    <w:rsid w:val="005B0E8D"/>
    <w:rsid w:val="005B6ED2"/>
    <w:rsid w:val="005C31E6"/>
    <w:rsid w:val="005D1467"/>
    <w:rsid w:val="005D59EF"/>
    <w:rsid w:val="005F78B2"/>
    <w:rsid w:val="006004F4"/>
    <w:rsid w:val="0060163B"/>
    <w:rsid w:val="00601EA7"/>
    <w:rsid w:val="006048A1"/>
    <w:rsid w:val="00610E5C"/>
    <w:rsid w:val="00614251"/>
    <w:rsid w:val="00615DBD"/>
    <w:rsid w:val="00616EB3"/>
    <w:rsid w:val="0062263C"/>
    <w:rsid w:val="006226F5"/>
    <w:rsid w:val="00637084"/>
    <w:rsid w:val="0065333F"/>
    <w:rsid w:val="00660A89"/>
    <w:rsid w:val="00664668"/>
    <w:rsid w:val="00687103"/>
    <w:rsid w:val="0069103B"/>
    <w:rsid w:val="00691224"/>
    <w:rsid w:val="006A1415"/>
    <w:rsid w:val="006A446F"/>
    <w:rsid w:val="006A5734"/>
    <w:rsid w:val="006A601E"/>
    <w:rsid w:val="006C4750"/>
    <w:rsid w:val="006E3EE4"/>
    <w:rsid w:val="006E4878"/>
    <w:rsid w:val="006E6A3C"/>
    <w:rsid w:val="006E7D9E"/>
    <w:rsid w:val="006F0501"/>
    <w:rsid w:val="006F1161"/>
    <w:rsid w:val="006F3297"/>
    <w:rsid w:val="00703A3C"/>
    <w:rsid w:val="0071039A"/>
    <w:rsid w:val="0071322E"/>
    <w:rsid w:val="007168CF"/>
    <w:rsid w:val="00724D36"/>
    <w:rsid w:val="007271CA"/>
    <w:rsid w:val="00752CC2"/>
    <w:rsid w:val="0075435D"/>
    <w:rsid w:val="0076123C"/>
    <w:rsid w:val="00764C5B"/>
    <w:rsid w:val="00766E33"/>
    <w:rsid w:val="007670B7"/>
    <w:rsid w:val="00771C69"/>
    <w:rsid w:val="00780F80"/>
    <w:rsid w:val="00785C19"/>
    <w:rsid w:val="00790D90"/>
    <w:rsid w:val="00792F4F"/>
    <w:rsid w:val="007A0511"/>
    <w:rsid w:val="007A0AD0"/>
    <w:rsid w:val="007A14D9"/>
    <w:rsid w:val="007A2EE5"/>
    <w:rsid w:val="007B308C"/>
    <w:rsid w:val="007C44F8"/>
    <w:rsid w:val="007E098A"/>
    <w:rsid w:val="007F215D"/>
    <w:rsid w:val="007F348F"/>
    <w:rsid w:val="00802465"/>
    <w:rsid w:val="00802BE8"/>
    <w:rsid w:val="008044E5"/>
    <w:rsid w:val="008079F9"/>
    <w:rsid w:val="00813DBA"/>
    <w:rsid w:val="008151D3"/>
    <w:rsid w:val="00821678"/>
    <w:rsid w:val="008254E3"/>
    <w:rsid w:val="0082612D"/>
    <w:rsid w:val="008276B2"/>
    <w:rsid w:val="008277BF"/>
    <w:rsid w:val="00831F3C"/>
    <w:rsid w:val="008349BD"/>
    <w:rsid w:val="0084297F"/>
    <w:rsid w:val="008437E8"/>
    <w:rsid w:val="0084655B"/>
    <w:rsid w:val="00850A13"/>
    <w:rsid w:val="00851099"/>
    <w:rsid w:val="00851BCF"/>
    <w:rsid w:val="00861E10"/>
    <w:rsid w:val="0086567B"/>
    <w:rsid w:val="00866496"/>
    <w:rsid w:val="00877207"/>
    <w:rsid w:val="00880119"/>
    <w:rsid w:val="00886905"/>
    <w:rsid w:val="008973E0"/>
    <w:rsid w:val="008A5B5D"/>
    <w:rsid w:val="008B2C99"/>
    <w:rsid w:val="008B51FD"/>
    <w:rsid w:val="008B658D"/>
    <w:rsid w:val="008B6EB6"/>
    <w:rsid w:val="008D09F3"/>
    <w:rsid w:val="008D4449"/>
    <w:rsid w:val="008D7B57"/>
    <w:rsid w:val="008E1342"/>
    <w:rsid w:val="008E2079"/>
    <w:rsid w:val="008E36B5"/>
    <w:rsid w:val="008F1D2D"/>
    <w:rsid w:val="008F4AF4"/>
    <w:rsid w:val="00911B65"/>
    <w:rsid w:val="00915806"/>
    <w:rsid w:val="009175C8"/>
    <w:rsid w:val="0092389C"/>
    <w:rsid w:val="00924C0D"/>
    <w:rsid w:val="0092633A"/>
    <w:rsid w:val="009313FA"/>
    <w:rsid w:val="00932D19"/>
    <w:rsid w:val="00934BC4"/>
    <w:rsid w:val="00936EFA"/>
    <w:rsid w:val="0095642F"/>
    <w:rsid w:val="00957C59"/>
    <w:rsid w:val="0096235A"/>
    <w:rsid w:val="00984424"/>
    <w:rsid w:val="00996B03"/>
    <w:rsid w:val="009B60C9"/>
    <w:rsid w:val="009C22BF"/>
    <w:rsid w:val="009D7F9C"/>
    <w:rsid w:val="009E4EEB"/>
    <w:rsid w:val="00A10A34"/>
    <w:rsid w:val="00A22015"/>
    <w:rsid w:val="00A24CAF"/>
    <w:rsid w:val="00A32595"/>
    <w:rsid w:val="00A33F98"/>
    <w:rsid w:val="00A37825"/>
    <w:rsid w:val="00A4717C"/>
    <w:rsid w:val="00A4783C"/>
    <w:rsid w:val="00A57CE8"/>
    <w:rsid w:val="00A71A36"/>
    <w:rsid w:val="00A74E06"/>
    <w:rsid w:val="00A76038"/>
    <w:rsid w:val="00A76396"/>
    <w:rsid w:val="00A8251C"/>
    <w:rsid w:val="00A9080C"/>
    <w:rsid w:val="00A92737"/>
    <w:rsid w:val="00A94C2D"/>
    <w:rsid w:val="00AA0965"/>
    <w:rsid w:val="00AA77DA"/>
    <w:rsid w:val="00AA7DB8"/>
    <w:rsid w:val="00AB637F"/>
    <w:rsid w:val="00AB696D"/>
    <w:rsid w:val="00AB7957"/>
    <w:rsid w:val="00AC60E9"/>
    <w:rsid w:val="00AD17D8"/>
    <w:rsid w:val="00AD4714"/>
    <w:rsid w:val="00AD63A0"/>
    <w:rsid w:val="00AD6B23"/>
    <w:rsid w:val="00AE32FC"/>
    <w:rsid w:val="00AF5454"/>
    <w:rsid w:val="00B075D6"/>
    <w:rsid w:val="00B07A19"/>
    <w:rsid w:val="00B111BA"/>
    <w:rsid w:val="00B25FEE"/>
    <w:rsid w:val="00B3142D"/>
    <w:rsid w:val="00B32AE3"/>
    <w:rsid w:val="00B36B14"/>
    <w:rsid w:val="00B37F55"/>
    <w:rsid w:val="00B46DBD"/>
    <w:rsid w:val="00B5140F"/>
    <w:rsid w:val="00B575B6"/>
    <w:rsid w:val="00B64307"/>
    <w:rsid w:val="00B645AF"/>
    <w:rsid w:val="00B66F5E"/>
    <w:rsid w:val="00B7441F"/>
    <w:rsid w:val="00B751A3"/>
    <w:rsid w:val="00B85893"/>
    <w:rsid w:val="00B86953"/>
    <w:rsid w:val="00B9072F"/>
    <w:rsid w:val="00B95539"/>
    <w:rsid w:val="00BA1266"/>
    <w:rsid w:val="00BC5344"/>
    <w:rsid w:val="00BD07E0"/>
    <w:rsid w:val="00BD082D"/>
    <w:rsid w:val="00BD561E"/>
    <w:rsid w:val="00BE770C"/>
    <w:rsid w:val="00BF1146"/>
    <w:rsid w:val="00BF196B"/>
    <w:rsid w:val="00C0348A"/>
    <w:rsid w:val="00C11BD3"/>
    <w:rsid w:val="00C15319"/>
    <w:rsid w:val="00C1538E"/>
    <w:rsid w:val="00C30247"/>
    <w:rsid w:val="00C3194F"/>
    <w:rsid w:val="00C3724E"/>
    <w:rsid w:val="00C45423"/>
    <w:rsid w:val="00C45807"/>
    <w:rsid w:val="00C47ADF"/>
    <w:rsid w:val="00C53EE8"/>
    <w:rsid w:val="00C55A50"/>
    <w:rsid w:val="00C67604"/>
    <w:rsid w:val="00C738C9"/>
    <w:rsid w:val="00C85675"/>
    <w:rsid w:val="00C90E62"/>
    <w:rsid w:val="00C96E83"/>
    <w:rsid w:val="00C970B1"/>
    <w:rsid w:val="00C97145"/>
    <w:rsid w:val="00CA58C3"/>
    <w:rsid w:val="00CA6891"/>
    <w:rsid w:val="00CB12FC"/>
    <w:rsid w:val="00CB6114"/>
    <w:rsid w:val="00CC608B"/>
    <w:rsid w:val="00CD145B"/>
    <w:rsid w:val="00CD28A1"/>
    <w:rsid w:val="00CD31A4"/>
    <w:rsid w:val="00CD65AC"/>
    <w:rsid w:val="00CE0C8F"/>
    <w:rsid w:val="00CE51AF"/>
    <w:rsid w:val="00CE52CF"/>
    <w:rsid w:val="00CF3521"/>
    <w:rsid w:val="00D0758C"/>
    <w:rsid w:val="00D11E2D"/>
    <w:rsid w:val="00D171B3"/>
    <w:rsid w:val="00D21EF8"/>
    <w:rsid w:val="00D23995"/>
    <w:rsid w:val="00D36585"/>
    <w:rsid w:val="00D40D63"/>
    <w:rsid w:val="00D44D13"/>
    <w:rsid w:val="00D50B91"/>
    <w:rsid w:val="00D547AB"/>
    <w:rsid w:val="00D6149F"/>
    <w:rsid w:val="00D616E6"/>
    <w:rsid w:val="00D65557"/>
    <w:rsid w:val="00D6726D"/>
    <w:rsid w:val="00D864E0"/>
    <w:rsid w:val="00D91272"/>
    <w:rsid w:val="00D97F9B"/>
    <w:rsid w:val="00DC0405"/>
    <w:rsid w:val="00DC5104"/>
    <w:rsid w:val="00DD699E"/>
    <w:rsid w:val="00DF0462"/>
    <w:rsid w:val="00DF3418"/>
    <w:rsid w:val="00E02711"/>
    <w:rsid w:val="00E02F84"/>
    <w:rsid w:val="00E0723A"/>
    <w:rsid w:val="00E13B97"/>
    <w:rsid w:val="00E25936"/>
    <w:rsid w:val="00E30F40"/>
    <w:rsid w:val="00E34571"/>
    <w:rsid w:val="00E552CE"/>
    <w:rsid w:val="00E63F28"/>
    <w:rsid w:val="00E66B12"/>
    <w:rsid w:val="00E67BF1"/>
    <w:rsid w:val="00E80A41"/>
    <w:rsid w:val="00E8258D"/>
    <w:rsid w:val="00E8417F"/>
    <w:rsid w:val="00E84437"/>
    <w:rsid w:val="00E85A7A"/>
    <w:rsid w:val="00E85BE5"/>
    <w:rsid w:val="00E87412"/>
    <w:rsid w:val="00E90B64"/>
    <w:rsid w:val="00E92CC4"/>
    <w:rsid w:val="00EA07D4"/>
    <w:rsid w:val="00EB14FF"/>
    <w:rsid w:val="00EB2AE7"/>
    <w:rsid w:val="00EC06E7"/>
    <w:rsid w:val="00EC0C4D"/>
    <w:rsid w:val="00ED3C5B"/>
    <w:rsid w:val="00EE05FC"/>
    <w:rsid w:val="00EE3905"/>
    <w:rsid w:val="00EE56B5"/>
    <w:rsid w:val="00EE5899"/>
    <w:rsid w:val="00F10C2C"/>
    <w:rsid w:val="00F20296"/>
    <w:rsid w:val="00F2334D"/>
    <w:rsid w:val="00F238C4"/>
    <w:rsid w:val="00F27A56"/>
    <w:rsid w:val="00F311D9"/>
    <w:rsid w:val="00F347B5"/>
    <w:rsid w:val="00F35B97"/>
    <w:rsid w:val="00F43E01"/>
    <w:rsid w:val="00F46F84"/>
    <w:rsid w:val="00F65395"/>
    <w:rsid w:val="00F675B4"/>
    <w:rsid w:val="00F71DBE"/>
    <w:rsid w:val="00F75E7E"/>
    <w:rsid w:val="00F80E23"/>
    <w:rsid w:val="00F86ED5"/>
    <w:rsid w:val="00F91C1B"/>
    <w:rsid w:val="00FA2C35"/>
    <w:rsid w:val="00FA5946"/>
    <w:rsid w:val="00FB17F5"/>
    <w:rsid w:val="00FB58D8"/>
    <w:rsid w:val="00FC3D4C"/>
    <w:rsid w:val="00FD1472"/>
    <w:rsid w:val="00FE28CA"/>
    <w:rsid w:val="00FE3558"/>
    <w:rsid w:val="00FE4994"/>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D5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D53"/>
    <w:pPr>
      <w:ind w:left="720"/>
      <w:contextualSpacing/>
    </w:pPr>
  </w:style>
  <w:style w:type="table" w:customStyle="1" w:styleId="TableGrid1">
    <w:name w:val="Table Grid1"/>
    <w:basedOn w:val="TableNormal"/>
    <w:next w:val="TableGrid"/>
    <w:uiPriority w:val="59"/>
    <w:rsid w:val="004C6D53"/>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D5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D53"/>
    <w:pPr>
      <w:ind w:left="720"/>
      <w:contextualSpacing/>
    </w:pPr>
  </w:style>
  <w:style w:type="table" w:customStyle="1" w:styleId="TableGrid1">
    <w:name w:val="Table Grid1"/>
    <w:basedOn w:val="TableNormal"/>
    <w:next w:val="TableGrid"/>
    <w:uiPriority w:val="59"/>
    <w:rsid w:val="004C6D53"/>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Nelson</dc:creator>
  <cp:lastModifiedBy>Dawne Nelson</cp:lastModifiedBy>
  <cp:revision>1</cp:revision>
  <dcterms:created xsi:type="dcterms:W3CDTF">2013-04-24T01:10:00Z</dcterms:created>
  <dcterms:modified xsi:type="dcterms:W3CDTF">2013-04-24T01:13:00Z</dcterms:modified>
</cp:coreProperties>
</file>